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384" w:rsidRDefault="004A3428">
      <w:r>
        <w:rPr>
          <w:rFonts w:ascii="Arial" w:eastAsia="Times New Roman" w:hAnsi="Arial" w:cs="Arial"/>
          <w:b/>
          <w:bCs/>
          <w:color w:val="D60000"/>
          <w:sz w:val="27"/>
          <w:szCs w:val="27"/>
        </w:rPr>
        <w:t>HIỆN TƯỢNG BÚA NƯỚC (</w:t>
      </w:r>
      <w:bookmarkStart w:id="0" w:name="_GoBack"/>
      <w:bookmarkEnd w:id="0"/>
      <w:r w:rsidR="00077384" w:rsidRPr="00077384">
        <w:rPr>
          <w:rFonts w:ascii="Arial" w:eastAsia="Times New Roman" w:hAnsi="Arial" w:cs="Arial"/>
          <w:b/>
          <w:bCs/>
          <w:color w:val="D60000"/>
          <w:sz w:val="27"/>
          <w:szCs w:val="27"/>
        </w:rPr>
        <w:t>NƯỚC VA)</w:t>
      </w:r>
      <w:r w:rsidR="00077384">
        <w:rPr>
          <w:rFonts w:ascii="Arial" w:eastAsia="Times New Roman" w:hAnsi="Arial" w:cs="Arial"/>
          <w:b/>
          <w:bCs/>
          <w:color w:val="D60000"/>
          <w:sz w:val="27"/>
          <w:szCs w:val="27"/>
        </w:rPr>
        <w:t xml:space="preserve"> VÀ VAN CHỐNG BÚA NƯỚC</w:t>
      </w:r>
    </w:p>
    <w:tbl>
      <w:tblPr>
        <w:tblW w:w="5000" w:type="pct"/>
        <w:jc w:val="center"/>
        <w:tblCellSpacing w:w="7" w:type="dxa"/>
        <w:tblCellMar>
          <w:top w:w="60" w:type="dxa"/>
          <w:left w:w="60" w:type="dxa"/>
          <w:bottom w:w="60" w:type="dxa"/>
          <w:right w:w="60" w:type="dxa"/>
        </w:tblCellMar>
        <w:tblLook w:val="04A0" w:firstRow="1" w:lastRow="0" w:firstColumn="1" w:lastColumn="0" w:noHBand="0" w:noVBand="1"/>
      </w:tblPr>
      <w:tblGrid>
        <w:gridCol w:w="9895"/>
      </w:tblGrid>
      <w:tr w:rsidR="00077384" w:rsidRPr="00077384">
        <w:trPr>
          <w:trHeight w:val="450"/>
          <w:tblCellSpacing w:w="7" w:type="dxa"/>
          <w:jc w:val="center"/>
        </w:trPr>
        <w:tc>
          <w:tcPr>
            <w:tcW w:w="0" w:type="auto"/>
            <w:vAlign w:val="center"/>
            <w:hideMark/>
          </w:tcPr>
          <w:p w:rsidR="00077384" w:rsidRPr="00077384" w:rsidRDefault="00077384" w:rsidP="00077384">
            <w:pPr>
              <w:spacing w:after="0" w:line="240" w:lineRule="auto"/>
              <w:rPr>
                <w:rFonts w:ascii="Verdana" w:eastAsia="Times New Roman" w:hAnsi="Verdana" w:cs="Times New Roman"/>
                <w:sz w:val="17"/>
                <w:szCs w:val="17"/>
              </w:rPr>
            </w:pPr>
            <w:r w:rsidRPr="00077384">
              <w:rPr>
                <w:rFonts w:ascii="Arial" w:eastAsia="Times New Roman" w:hAnsi="Arial" w:cs="Arial"/>
                <w:b/>
                <w:bCs/>
                <w:color w:val="D60000"/>
                <w:sz w:val="27"/>
                <w:szCs w:val="27"/>
              </w:rPr>
              <w:t>MÁY BƠM NGỪNG HOẠT ĐỘNG ĐỘ</w:t>
            </w:r>
            <w:r w:rsidR="00896C03">
              <w:rPr>
                <w:rFonts w:ascii="Arial" w:eastAsia="Times New Roman" w:hAnsi="Arial" w:cs="Arial"/>
                <w:b/>
                <w:bCs/>
                <w:color w:val="D60000"/>
                <w:sz w:val="27"/>
                <w:szCs w:val="27"/>
              </w:rPr>
              <w:t>T NGỘT VÀ HIỆN TƯỢNG BÚA NƯỚC (</w:t>
            </w:r>
            <w:r w:rsidRPr="00077384">
              <w:rPr>
                <w:rFonts w:ascii="Arial" w:eastAsia="Times New Roman" w:hAnsi="Arial" w:cs="Arial"/>
                <w:b/>
                <w:bCs/>
                <w:color w:val="D60000"/>
                <w:sz w:val="27"/>
                <w:szCs w:val="27"/>
              </w:rPr>
              <w:t xml:space="preserve">NƯỚC VA) </w:t>
            </w:r>
          </w:p>
        </w:tc>
      </w:tr>
      <w:tr w:rsidR="00077384" w:rsidRPr="00077384">
        <w:trPr>
          <w:tblCellSpacing w:w="7" w:type="dxa"/>
          <w:jc w:val="center"/>
        </w:trPr>
        <w:tc>
          <w:tcPr>
            <w:tcW w:w="0" w:type="auto"/>
            <w:vAlign w:val="center"/>
          </w:tcPr>
          <w:p w:rsidR="00077384" w:rsidRPr="00077384" w:rsidRDefault="00077384" w:rsidP="00077384">
            <w:pPr>
              <w:spacing w:after="0" w:line="240" w:lineRule="auto"/>
              <w:ind w:firstLine="720"/>
              <w:jc w:val="both"/>
              <w:rPr>
                <w:rFonts w:ascii="Times New Roman" w:eastAsia="Times New Roman" w:hAnsi="Times New Roman" w:cs="Times New Roman"/>
                <w:color w:val="000000"/>
                <w:sz w:val="24"/>
                <w:szCs w:val="24"/>
              </w:rPr>
            </w:pPr>
            <w:r w:rsidRPr="00077384">
              <w:rPr>
                <w:rFonts w:ascii="Times New Roman" w:eastAsia="Times New Roman" w:hAnsi="Times New Roman" w:cs="Times New Roman"/>
                <w:b/>
                <w:i/>
                <w:color w:val="000000"/>
                <w:sz w:val="24"/>
                <w:szCs w:val="24"/>
              </w:rPr>
              <w:t>Giai đoạn 1</w:t>
            </w:r>
            <w:r w:rsidRPr="00077384">
              <w:rPr>
                <w:rFonts w:ascii="Times New Roman" w:eastAsia="Times New Roman" w:hAnsi="Times New Roman" w:cs="Times New Roman"/>
                <w:color w:val="000000"/>
                <w:sz w:val="24"/>
                <w:szCs w:val="24"/>
              </w:rPr>
              <w:t>: Máy bơm đang hoạt động tự nhiên bị mất điện đột ngột nhưng những cánh bơm vẫn quay do hiện tượng quán tính. Tuy nhiên tốc độ quay của cánh bơm sẽ giảm, kết quả là lưu lượng và cột áp giảm theo. Thời điểm này sự chuyển động của máy bơm và lưu lượng vẫn theo chiều bình thường.</w:t>
            </w:r>
          </w:p>
          <w:p w:rsidR="00077384" w:rsidRPr="00077384" w:rsidRDefault="00077384" w:rsidP="00077384">
            <w:pPr>
              <w:spacing w:after="0" w:line="240" w:lineRule="auto"/>
              <w:ind w:firstLine="720"/>
              <w:jc w:val="both"/>
              <w:rPr>
                <w:rFonts w:ascii="Times New Roman" w:eastAsia="Times New Roman" w:hAnsi="Times New Roman" w:cs="Times New Roman"/>
                <w:color w:val="000000"/>
                <w:sz w:val="24"/>
                <w:szCs w:val="24"/>
              </w:rPr>
            </w:pPr>
            <w:r w:rsidRPr="00077384">
              <w:rPr>
                <w:rFonts w:ascii="Times New Roman" w:eastAsia="Times New Roman" w:hAnsi="Times New Roman" w:cs="Times New Roman"/>
                <w:b/>
                <w:i/>
                <w:color w:val="000000"/>
                <w:sz w:val="24"/>
                <w:szCs w:val="24"/>
              </w:rPr>
              <w:t>Giai đoạn 2</w:t>
            </w:r>
            <w:r w:rsidRPr="00077384">
              <w:rPr>
                <w:rFonts w:ascii="Times New Roman" w:eastAsia="Times New Roman" w:hAnsi="Times New Roman" w:cs="Times New Roman"/>
                <w:color w:val="000000"/>
                <w:sz w:val="24"/>
                <w:szCs w:val="24"/>
              </w:rPr>
              <w:t xml:space="preserve">: Vì bị mất điện nên chiều cao cột áp đẩy sẽ tiếp tục giảm xuống và cột áp nước trong đường ống sẽ hồi ngược lại nếu áp lực cột nước thấp hơn áp lực tĩnh trong đường ống. Lúc này cánh bơm vẫn tiếp tục quay và áp lực hồi ngược ( áp lực nén xuống) </w:t>
            </w:r>
            <w:r w:rsidR="00896C03">
              <w:rPr>
                <w:rFonts w:ascii="Times New Roman" w:eastAsia="Times New Roman" w:hAnsi="Times New Roman" w:cs="Times New Roman"/>
                <w:color w:val="000000"/>
                <w:sz w:val="24"/>
                <w:szCs w:val="24"/>
              </w:rPr>
              <w:t>sẽ gặp áp lực đẩy của máy bơm (</w:t>
            </w:r>
            <w:r w:rsidRPr="00077384">
              <w:rPr>
                <w:rFonts w:ascii="Times New Roman" w:eastAsia="Times New Roman" w:hAnsi="Times New Roman" w:cs="Times New Roman"/>
                <w:color w:val="000000"/>
                <w:sz w:val="24"/>
                <w:szCs w:val="24"/>
              </w:rPr>
              <w:t xml:space="preserve">áp lực đẩy lên) từ đó sinh ra </w:t>
            </w:r>
            <w:r w:rsidR="00896C03">
              <w:rPr>
                <w:rFonts w:ascii="Times New Roman" w:eastAsia="Times New Roman" w:hAnsi="Times New Roman" w:cs="Times New Roman"/>
                <w:color w:val="000000"/>
                <w:sz w:val="24"/>
                <w:szCs w:val="24"/>
              </w:rPr>
              <w:t>1</w:t>
            </w:r>
            <w:r w:rsidRPr="00077384">
              <w:rPr>
                <w:rFonts w:ascii="Times New Roman" w:eastAsia="Times New Roman" w:hAnsi="Times New Roman" w:cs="Times New Roman"/>
                <w:color w:val="000000"/>
                <w:sz w:val="24"/>
                <w:szCs w:val="24"/>
              </w:rPr>
              <w:t xml:space="preserve"> chuỗi các áp lực không ổn định và gây ra sự ma sát và xung đột phía bên trong </w:t>
            </w:r>
            <w:r w:rsidR="00896C03">
              <w:rPr>
                <w:rFonts w:ascii="Times New Roman" w:eastAsia="Times New Roman" w:hAnsi="Times New Roman" w:cs="Times New Roman"/>
                <w:color w:val="000000"/>
                <w:sz w:val="24"/>
                <w:szCs w:val="24"/>
              </w:rPr>
              <w:t>đường ống. Đây được gọi là hiện</w:t>
            </w:r>
            <w:r w:rsidRPr="00077384">
              <w:rPr>
                <w:rFonts w:ascii="Times New Roman" w:eastAsia="Times New Roman" w:hAnsi="Times New Roman" w:cs="Times New Roman"/>
                <w:color w:val="000000"/>
                <w:sz w:val="24"/>
                <w:szCs w:val="24"/>
              </w:rPr>
              <w:t>tượng búa nước h</w:t>
            </w:r>
            <w:r w:rsidR="00896C03">
              <w:rPr>
                <w:rFonts w:ascii="Times New Roman" w:eastAsia="Times New Roman" w:hAnsi="Times New Roman" w:cs="Times New Roman"/>
                <w:color w:val="000000"/>
                <w:sz w:val="24"/>
                <w:szCs w:val="24"/>
              </w:rPr>
              <w:t>ay hiệntượng nước va. Tại thời</w:t>
            </w:r>
            <w:r w:rsidRPr="00077384">
              <w:rPr>
                <w:rFonts w:ascii="Times New Roman" w:eastAsia="Times New Roman" w:hAnsi="Times New Roman" w:cs="Times New Roman"/>
                <w:color w:val="000000"/>
                <w:sz w:val="24"/>
                <w:szCs w:val="24"/>
              </w:rPr>
              <w:t>điểm này áp lực bên</w:t>
            </w:r>
            <w:r w:rsidR="00896C03">
              <w:rPr>
                <w:rFonts w:ascii="Times New Roman" w:eastAsia="Times New Roman" w:hAnsi="Times New Roman" w:cs="Times New Roman"/>
                <w:color w:val="000000"/>
                <w:sz w:val="24"/>
                <w:szCs w:val="24"/>
              </w:rPr>
              <w:t xml:space="preserve"> trong đường ống tăng lên nhanh</w:t>
            </w:r>
            <w:r w:rsidRPr="00077384">
              <w:rPr>
                <w:rFonts w:ascii="Times New Roman" w:eastAsia="Times New Roman" w:hAnsi="Times New Roman" w:cs="Times New Roman"/>
                <w:color w:val="000000"/>
                <w:sz w:val="24"/>
                <w:szCs w:val="24"/>
              </w:rPr>
              <w:t xml:space="preserve">chóng và cột áp nước hồi ngược sẽ tạo ra </w:t>
            </w:r>
            <w:r w:rsidR="00896C03">
              <w:rPr>
                <w:rFonts w:ascii="Times New Roman" w:eastAsia="Times New Roman" w:hAnsi="Times New Roman" w:cs="Times New Roman"/>
                <w:color w:val="000000"/>
                <w:sz w:val="24"/>
                <w:szCs w:val="24"/>
              </w:rPr>
              <w:t>1</w:t>
            </w:r>
            <w:r w:rsidRPr="00077384">
              <w:rPr>
                <w:rFonts w:ascii="Times New Roman" w:eastAsia="Times New Roman" w:hAnsi="Times New Roman" w:cs="Times New Roman"/>
                <w:color w:val="000000"/>
                <w:sz w:val="24"/>
                <w:szCs w:val="24"/>
              </w:rPr>
              <w:t xml:space="preserve"> </w:t>
            </w:r>
            <w:r w:rsidR="00896C03">
              <w:rPr>
                <w:rFonts w:ascii="Times New Roman" w:eastAsia="Times New Roman" w:hAnsi="Times New Roman" w:cs="Times New Roman"/>
                <w:color w:val="000000"/>
                <w:sz w:val="24"/>
                <w:szCs w:val="24"/>
              </w:rPr>
              <w:t>lực tác</w:t>
            </w:r>
            <w:r w:rsidRPr="00077384">
              <w:rPr>
                <w:rFonts w:ascii="Times New Roman" w:eastAsia="Times New Roman" w:hAnsi="Times New Roman" w:cs="Times New Roman"/>
                <w:color w:val="000000"/>
                <w:sz w:val="24"/>
                <w:szCs w:val="24"/>
              </w:rPr>
              <w:t>động nguy hại lên các cánh bơm đang chuyển động làm giảm nhanh tốc độ quay và lưu lượng nước.</w:t>
            </w:r>
          </w:p>
          <w:p w:rsidR="00077384" w:rsidRDefault="00077384" w:rsidP="00077384">
            <w:pPr>
              <w:spacing w:after="0" w:line="240" w:lineRule="auto"/>
              <w:ind w:firstLine="720"/>
              <w:jc w:val="both"/>
              <w:rPr>
                <w:rFonts w:ascii="Times New Roman" w:eastAsia="Times New Roman" w:hAnsi="Times New Roman" w:cs="Times New Roman"/>
                <w:color w:val="000000"/>
                <w:sz w:val="24"/>
                <w:szCs w:val="24"/>
              </w:rPr>
            </w:pPr>
            <w:r w:rsidRPr="00077384">
              <w:rPr>
                <w:rFonts w:ascii="Times New Roman" w:eastAsia="Times New Roman" w:hAnsi="Times New Roman" w:cs="Times New Roman"/>
                <w:b/>
                <w:i/>
                <w:color w:val="000000"/>
                <w:sz w:val="24"/>
                <w:szCs w:val="24"/>
              </w:rPr>
              <w:t>Giai đoạn 3</w:t>
            </w:r>
            <w:r w:rsidR="00896C03">
              <w:rPr>
                <w:rFonts w:ascii="Times New Roman" w:eastAsia="Times New Roman" w:hAnsi="Times New Roman" w:cs="Times New Roman"/>
                <w:color w:val="000000"/>
                <w:sz w:val="24"/>
                <w:szCs w:val="24"/>
              </w:rPr>
              <w:t>: Vòng quay của cánh bơm tiếp</w:t>
            </w:r>
            <w:r w:rsidRPr="00077384">
              <w:rPr>
                <w:rFonts w:ascii="Times New Roman" w:eastAsia="Times New Roman" w:hAnsi="Times New Roman" w:cs="Times New Roman"/>
                <w:color w:val="000000"/>
                <w:sz w:val="24"/>
                <w:szCs w:val="24"/>
              </w:rPr>
              <w:t>tục giảm. Kế tiếp các cánh bơm dừng quay, áp lực hồi ngược của cột áp nước sẽ tác dụng cánh bơm và gây nên hiện tượng cánh bơm quay theo chiều ngược lại.</w:t>
            </w:r>
          </w:p>
          <w:p w:rsidR="00896C03" w:rsidRPr="00077384" w:rsidRDefault="00896C03" w:rsidP="00077384">
            <w:pPr>
              <w:spacing w:after="0" w:line="240" w:lineRule="auto"/>
              <w:ind w:firstLine="720"/>
              <w:jc w:val="both"/>
              <w:rPr>
                <w:rFonts w:ascii="Times New Roman" w:eastAsia="Times New Roman" w:hAnsi="Times New Roman" w:cs="Times New Roman"/>
                <w:color w:val="000000"/>
                <w:sz w:val="24"/>
                <w:szCs w:val="24"/>
              </w:rPr>
            </w:pPr>
          </w:p>
          <w:tbl>
            <w:tblPr>
              <w:tblW w:w="0" w:type="auto"/>
              <w:tblLook w:val="01E0" w:firstRow="1" w:lastRow="1" w:firstColumn="1" w:lastColumn="1" w:noHBand="0" w:noVBand="0"/>
            </w:tblPr>
            <w:tblGrid>
              <w:gridCol w:w="9747"/>
            </w:tblGrid>
            <w:tr w:rsidR="00077384" w:rsidRPr="00077384" w:rsidTr="00077384">
              <w:tc>
                <w:tcPr>
                  <w:tcW w:w="9287" w:type="dxa"/>
                  <w:tcBorders>
                    <w:top w:val="nil"/>
                    <w:left w:val="nil"/>
                    <w:bottom w:val="nil"/>
                    <w:right w:val="nil"/>
                  </w:tcBorders>
                  <w:shd w:val="clear" w:color="auto" w:fill="auto"/>
                  <w:hideMark/>
                </w:tcPr>
                <w:p w:rsidR="00077384" w:rsidRPr="00077384" w:rsidRDefault="00077384" w:rsidP="00077384">
                  <w:pPr>
                    <w:spacing w:after="0" w:line="240" w:lineRule="auto"/>
                    <w:jc w:val="both"/>
                    <w:rPr>
                      <w:rFonts w:ascii="Times New Roman" w:eastAsia="Times New Roman" w:hAnsi="Times New Roman" w:cs="Times New Roman"/>
                      <w:b/>
                      <w:color w:val="990000"/>
                      <w:sz w:val="27"/>
                      <w:szCs w:val="27"/>
                    </w:rPr>
                  </w:pPr>
                  <w:r>
                    <w:rPr>
                      <w:rFonts w:ascii="Times New Roman" w:eastAsia="Times New Roman" w:hAnsi="Times New Roman" w:cs="Times New Roman"/>
                      <w:b/>
                      <w:noProof/>
                      <w:color w:val="990000"/>
                      <w:sz w:val="27"/>
                      <w:szCs w:val="27"/>
                    </w:rPr>
                    <w:drawing>
                      <wp:inline distT="0" distB="0" distL="0" distR="0" wp14:anchorId="4A2BFDA7" wp14:editId="14AED4D3">
                        <wp:extent cx="6285890" cy="4905375"/>
                        <wp:effectExtent l="0" t="0" r="0" b="0"/>
                        <wp:docPr id="1" name="Picture 1" descr="http://www.davinco.com.vn/images/news/Pi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vinco.com.vn/images/news/Pic1a.jpg"/>
                                <pic:cNvPicPr>
                                  <a:picLocks noChangeAspect="1" noChangeArrowheads="1"/>
                                </pic:cNvPicPr>
                              </pic:nvPicPr>
                              <pic:blipFill>
                                <a:blip r:embed="rId5"/>
                                <a:srcRect/>
                                <a:stretch>
                                  <a:fillRect/>
                                </a:stretch>
                              </pic:blipFill>
                              <pic:spPr bwMode="auto">
                                <a:xfrm>
                                  <a:off x="0" y="0"/>
                                  <a:ext cx="6285890" cy="4905375"/>
                                </a:xfrm>
                                <a:prstGeom prst="rect">
                                  <a:avLst/>
                                </a:prstGeom>
                                <a:noFill/>
                                <a:ln w="9525">
                                  <a:noFill/>
                                  <a:miter lim="800000"/>
                                  <a:headEnd/>
                                  <a:tailEnd/>
                                </a:ln>
                              </pic:spPr>
                            </pic:pic>
                          </a:graphicData>
                        </a:graphic>
                      </wp:inline>
                    </w:drawing>
                  </w:r>
                </w:p>
              </w:tc>
            </w:tr>
          </w:tbl>
          <w:p w:rsidR="00077384" w:rsidRPr="00077384" w:rsidRDefault="00077384" w:rsidP="00077384">
            <w:pPr>
              <w:spacing w:after="0" w:line="240" w:lineRule="auto"/>
              <w:jc w:val="both"/>
              <w:rPr>
                <w:rFonts w:ascii="Times New Roman" w:eastAsia="Times New Roman" w:hAnsi="Times New Roman" w:cs="Times New Roman"/>
                <w:b/>
                <w:color w:val="990000"/>
                <w:sz w:val="27"/>
                <w:szCs w:val="27"/>
              </w:rPr>
            </w:pPr>
            <w:r w:rsidRPr="00077384">
              <w:rPr>
                <w:rFonts w:ascii="Times New Roman" w:eastAsia="Times New Roman" w:hAnsi="Times New Roman" w:cs="Times New Roman"/>
                <w:b/>
                <w:color w:val="990000"/>
                <w:sz w:val="27"/>
                <w:szCs w:val="27"/>
              </w:rPr>
              <w:t xml:space="preserve">                            </w:t>
            </w:r>
          </w:p>
          <w:p w:rsidR="00077384" w:rsidRPr="00077384" w:rsidRDefault="00077384" w:rsidP="00077384">
            <w:pPr>
              <w:spacing w:after="0" w:line="240" w:lineRule="auto"/>
              <w:jc w:val="both"/>
              <w:rPr>
                <w:rFonts w:ascii="Times New Roman" w:eastAsia="Times New Roman" w:hAnsi="Times New Roman" w:cs="Times New Roman"/>
                <w:b/>
                <w:color w:val="990000"/>
                <w:sz w:val="27"/>
                <w:szCs w:val="27"/>
              </w:rPr>
            </w:pPr>
            <w:r w:rsidRPr="00077384">
              <w:rPr>
                <w:rFonts w:ascii="Times New Roman" w:eastAsia="Times New Roman" w:hAnsi="Times New Roman" w:cs="Times New Roman"/>
                <w:b/>
                <w:color w:val="990000"/>
                <w:sz w:val="27"/>
                <w:szCs w:val="27"/>
              </w:rPr>
              <w:t>                               Sơ đồ hệ thống cấp nước tiêu chuẩn</w:t>
            </w:r>
          </w:p>
          <w:p w:rsidR="00077384" w:rsidRPr="00077384" w:rsidRDefault="00077384" w:rsidP="00077384">
            <w:pPr>
              <w:spacing w:after="0" w:line="240" w:lineRule="auto"/>
              <w:jc w:val="both"/>
              <w:rPr>
                <w:rFonts w:ascii="Times New Roman" w:eastAsia="Times New Roman" w:hAnsi="Times New Roman" w:cs="Times New Roman"/>
                <w:b/>
                <w:color w:val="990000"/>
                <w:sz w:val="27"/>
                <w:szCs w:val="27"/>
              </w:rPr>
            </w:pPr>
            <w:r>
              <w:rPr>
                <w:rFonts w:ascii="Times New Roman" w:eastAsia="Times New Roman" w:hAnsi="Times New Roman" w:cs="Times New Roman"/>
                <w:b/>
                <w:noProof/>
                <w:color w:val="990000"/>
                <w:sz w:val="27"/>
                <w:szCs w:val="27"/>
              </w:rPr>
              <w:lastRenderedPageBreak/>
              <w:drawing>
                <wp:inline distT="0" distB="0" distL="0" distR="0" wp14:anchorId="12275E60" wp14:editId="0B5C3370">
                  <wp:extent cx="6677025" cy="6972300"/>
                  <wp:effectExtent l="0" t="0" r="0" b="0"/>
                  <wp:docPr id="2" name="Picture 2" descr="http://www.davinco.com.vn/images/news/So%20do%20van%20bua%20nuoc1%20-%20DAVINCO%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vinco.com.vn/images/news/So%20do%20van%20bua%20nuoc1%20-%20DAVINCO%20copy.jpg"/>
                          <pic:cNvPicPr>
                            <a:picLocks noChangeAspect="1" noChangeArrowheads="1"/>
                          </pic:cNvPicPr>
                        </pic:nvPicPr>
                        <pic:blipFill>
                          <a:blip r:embed="rId6"/>
                          <a:srcRect/>
                          <a:stretch>
                            <a:fillRect/>
                          </a:stretch>
                        </pic:blipFill>
                        <pic:spPr bwMode="auto">
                          <a:xfrm>
                            <a:off x="0" y="0"/>
                            <a:ext cx="6677025" cy="6972300"/>
                          </a:xfrm>
                          <a:prstGeom prst="rect">
                            <a:avLst/>
                          </a:prstGeom>
                          <a:noFill/>
                          <a:ln w="9525">
                            <a:noFill/>
                            <a:miter lim="800000"/>
                            <a:headEnd/>
                            <a:tailEnd/>
                          </a:ln>
                        </pic:spPr>
                      </pic:pic>
                    </a:graphicData>
                  </a:graphic>
                </wp:inline>
              </w:drawing>
            </w:r>
          </w:p>
          <w:p w:rsidR="00896C03" w:rsidRDefault="00896C03" w:rsidP="00077384">
            <w:pPr>
              <w:spacing w:after="0" w:line="240" w:lineRule="auto"/>
              <w:ind w:firstLine="720"/>
              <w:jc w:val="both"/>
              <w:rPr>
                <w:rFonts w:ascii="Times New Roman" w:eastAsia="Times New Roman" w:hAnsi="Times New Roman" w:cs="Times New Roman"/>
                <w:b/>
                <w:color w:val="990000"/>
                <w:sz w:val="27"/>
                <w:szCs w:val="27"/>
              </w:rPr>
            </w:pPr>
          </w:p>
          <w:p w:rsidR="00077384" w:rsidRPr="00077384" w:rsidRDefault="00077384" w:rsidP="00077384">
            <w:pPr>
              <w:spacing w:after="0" w:line="240" w:lineRule="auto"/>
              <w:ind w:firstLine="720"/>
              <w:jc w:val="both"/>
              <w:rPr>
                <w:rFonts w:ascii="Times New Roman" w:eastAsia="Times New Roman" w:hAnsi="Times New Roman" w:cs="Times New Roman"/>
                <w:color w:val="000000"/>
                <w:sz w:val="24"/>
                <w:szCs w:val="24"/>
              </w:rPr>
            </w:pPr>
            <w:r w:rsidRPr="00077384">
              <w:rPr>
                <w:rFonts w:ascii="Times New Roman" w:eastAsia="Times New Roman" w:hAnsi="Times New Roman" w:cs="Times New Roman"/>
                <w:b/>
                <w:color w:val="990000"/>
                <w:sz w:val="27"/>
                <w:szCs w:val="27"/>
              </w:rPr>
              <w:t>Làm thế nào để tránh được hiện tượng búa nước:</w:t>
            </w:r>
          </w:p>
          <w:p w:rsidR="00077384" w:rsidRPr="00077384" w:rsidRDefault="00077384" w:rsidP="00077384">
            <w:pPr>
              <w:spacing w:after="0" w:line="240" w:lineRule="auto"/>
              <w:ind w:firstLine="720"/>
              <w:jc w:val="both"/>
              <w:rPr>
                <w:rFonts w:ascii="Times New Roman" w:eastAsia="Times New Roman" w:hAnsi="Times New Roman" w:cs="Times New Roman"/>
                <w:color w:val="000000"/>
                <w:sz w:val="24"/>
                <w:szCs w:val="24"/>
              </w:rPr>
            </w:pPr>
            <w:r w:rsidRPr="00077384">
              <w:rPr>
                <w:rFonts w:ascii="Times New Roman" w:eastAsia="Times New Roman" w:hAnsi="Times New Roman" w:cs="Times New Roman"/>
                <w:color w:val="000000"/>
                <w:sz w:val="24"/>
                <w:szCs w:val="24"/>
              </w:rPr>
              <w:t xml:space="preserve">Để tránh hiện tượng búa nước, ở </w:t>
            </w:r>
            <w:r w:rsidRPr="00896C03">
              <w:rPr>
                <w:rFonts w:ascii="Times New Roman" w:eastAsia="Times New Roman" w:hAnsi="Times New Roman" w:cs="Times New Roman"/>
                <w:color w:val="FF0000"/>
                <w:sz w:val="24"/>
                <w:szCs w:val="24"/>
                <w:u w:val="single"/>
              </w:rPr>
              <w:t xml:space="preserve">giai đoạn </w:t>
            </w:r>
            <w:r w:rsidRPr="00896C03">
              <w:rPr>
                <w:rFonts w:ascii="Times New Roman" w:eastAsia="Times New Roman" w:hAnsi="Times New Roman" w:cs="Times New Roman"/>
                <w:color w:val="FF0000"/>
                <w:sz w:val="24"/>
                <w:szCs w:val="24"/>
                <w:highlight w:val="yellow"/>
                <w:u w:val="single"/>
              </w:rPr>
              <w:t>một</w:t>
            </w:r>
            <w:r w:rsidRPr="00077384">
              <w:rPr>
                <w:rFonts w:ascii="Times New Roman" w:eastAsia="Times New Roman" w:hAnsi="Times New Roman" w:cs="Times New Roman"/>
                <w:color w:val="000000"/>
                <w:sz w:val="24"/>
                <w:szCs w:val="24"/>
              </w:rPr>
              <w:t xml:space="preserve"> như mô tả trên cánh của van một chiều sẽ đóng lại với tốc độ phù hợp để tránh hiện tượng ma sát và sự va chạm sinh ra do </w:t>
            </w:r>
            <w:r w:rsidR="00896C03">
              <w:rPr>
                <w:rFonts w:ascii="Times New Roman" w:eastAsia="Times New Roman" w:hAnsi="Times New Roman" w:cs="Times New Roman"/>
                <w:color w:val="000000"/>
                <w:sz w:val="24"/>
                <w:szCs w:val="24"/>
              </w:rPr>
              <w:t>2</w:t>
            </w:r>
            <w:r w:rsidRPr="00077384">
              <w:rPr>
                <w:rFonts w:ascii="Times New Roman" w:eastAsia="Times New Roman" w:hAnsi="Times New Roman" w:cs="Times New Roman"/>
                <w:color w:val="000000"/>
                <w:sz w:val="24"/>
                <w:szCs w:val="24"/>
              </w:rPr>
              <w:t xml:space="preserve"> hướng áp lực nước trái ngược nhau ở phía trong đường ống.</w:t>
            </w:r>
          </w:p>
          <w:p w:rsidR="00077384" w:rsidRPr="00077384" w:rsidRDefault="00077384" w:rsidP="00077384">
            <w:pPr>
              <w:spacing w:after="0" w:line="240" w:lineRule="auto"/>
              <w:ind w:firstLine="720"/>
              <w:jc w:val="both"/>
              <w:rPr>
                <w:rFonts w:ascii="Times New Roman" w:eastAsia="Times New Roman" w:hAnsi="Times New Roman" w:cs="Times New Roman"/>
                <w:color w:val="000000"/>
                <w:sz w:val="24"/>
                <w:szCs w:val="24"/>
              </w:rPr>
            </w:pPr>
            <w:r w:rsidRPr="00077384">
              <w:rPr>
                <w:rFonts w:ascii="Times New Roman" w:eastAsia="Times New Roman" w:hAnsi="Times New Roman" w:cs="Times New Roman"/>
                <w:color w:val="000000"/>
                <w:sz w:val="24"/>
                <w:szCs w:val="24"/>
              </w:rPr>
              <w:t xml:space="preserve">Sau </w:t>
            </w:r>
            <w:r w:rsidRPr="00896C03">
              <w:rPr>
                <w:rFonts w:ascii="Times New Roman" w:eastAsia="Times New Roman" w:hAnsi="Times New Roman" w:cs="Times New Roman"/>
                <w:color w:val="FF0000"/>
                <w:sz w:val="24"/>
                <w:szCs w:val="24"/>
                <w:u w:val="single"/>
              </w:rPr>
              <w:t xml:space="preserve">giai đoạn </w:t>
            </w:r>
            <w:r w:rsidRPr="00896C03">
              <w:rPr>
                <w:rFonts w:ascii="Times New Roman" w:eastAsia="Times New Roman" w:hAnsi="Times New Roman" w:cs="Times New Roman"/>
                <w:color w:val="FF0000"/>
                <w:sz w:val="24"/>
                <w:szCs w:val="24"/>
                <w:highlight w:val="yellow"/>
                <w:u w:val="single"/>
              </w:rPr>
              <w:t>hai</w:t>
            </w:r>
            <w:r w:rsidRPr="00077384">
              <w:rPr>
                <w:rFonts w:ascii="Times New Roman" w:eastAsia="Times New Roman" w:hAnsi="Times New Roman" w:cs="Times New Roman"/>
                <w:color w:val="000000"/>
                <w:sz w:val="24"/>
                <w:szCs w:val="24"/>
              </w:rPr>
              <w:t>, cột áp từ trên cao sẽ hồi ngược trở lại</w:t>
            </w:r>
            <w:r w:rsidR="00896C03">
              <w:rPr>
                <w:rFonts w:ascii="Times New Roman" w:eastAsia="Times New Roman" w:hAnsi="Times New Roman" w:cs="Times New Roman"/>
                <w:color w:val="000000"/>
                <w:sz w:val="24"/>
                <w:szCs w:val="24"/>
              </w:rPr>
              <w:t>,</w:t>
            </w:r>
            <w:r w:rsidRPr="00077384">
              <w:rPr>
                <w:rFonts w:ascii="Times New Roman" w:eastAsia="Times New Roman" w:hAnsi="Times New Roman" w:cs="Times New Roman"/>
                <w:color w:val="000000"/>
                <w:sz w:val="24"/>
                <w:szCs w:val="24"/>
              </w:rPr>
              <w:t xml:space="preserve"> lúc này van một chiều dạng lò xo sẽ đóng lại hoàn toàn. Lúc này dòng áp lực nước hồi ngược gặp van 1 chiều đóng khít sẽ tạo ra </w:t>
            </w:r>
            <w:r w:rsidR="00896C03">
              <w:rPr>
                <w:rFonts w:ascii="Times New Roman" w:eastAsia="Times New Roman" w:hAnsi="Times New Roman" w:cs="Times New Roman"/>
                <w:color w:val="000000"/>
                <w:sz w:val="24"/>
                <w:szCs w:val="24"/>
              </w:rPr>
              <w:t>1</w:t>
            </w:r>
            <w:r w:rsidRPr="00077384">
              <w:rPr>
                <w:rFonts w:ascii="Times New Roman" w:eastAsia="Times New Roman" w:hAnsi="Times New Roman" w:cs="Times New Roman"/>
                <w:color w:val="000000"/>
                <w:sz w:val="24"/>
                <w:szCs w:val="24"/>
              </w:rPr>
              <w:t xml:space="preserve"> dòng áp lực hồi ngược trở lên,</w:t>
            </w:r>
            <w:r w:rsidR="00896C03">
              <w:rPr>
                <w:rFonts w:ascii="Times New Roman" w:eastAsia="Times New Roman" w:hAnsi="Times New Roman" w:cs="Times New Roman"/>
                <w:color w:val="000000"/>
                <w:sz w:val="24"/>
                <w:szCs w:val="24"/>
              </w:rPr>
              <w:t xml:space="preserve"> lúc này van hấp thu búa nước (van chống búa nước) có chức năng hấp </w:t>
            </w:r>
            <w:r w:rsidRPr="00077384">
              <w:rPr>
                <w:rFonts w:ascii="Times New Roman" w:eastAsia="Times New Roman" w:hAnsi="Times New Roman" w:cs="Times New Roman"/>
                <w:color w:val="000000"/>
                <w:sz w:val="24"/>
                <w:szCs w:val="24"/>
              </w:rPr>
              <w:t>thu áp lực không ổn định trong đường ống phía trên van 1 chiều.</w:t>
            </w:r>
          </w:p>
          <w:p w:rsidR="00077384" w:rsidRPr="00077384" w:rsidRDefault="00077384" w:rsidP="00077384">
            <w:pPr>
              <w:tabs>
                <w:tab w:val="left" w:pos="3500"/>
              </w:tabs>
              <w:spacing w:after="0" w:line="240" w:lineRule="auto"/>
              <w:jc w:val="both"/>
              <w:rPr>
                <w:rFonts w:ascii="Times New Roman" w:eastAsia="Times New Roman" w:hAnsi="Times New Roman" w:cs="Times New Roman"/>
                <w:color w:val="000000"/>
                <w:sz w:val="24"/>
                <w:szCs w:val="24"/>
              </w:rPr>
            </w:pPr>
          </w:p>
          <w:p w:rsidR="00077384" w:rsidRPr="00077384" w:rsidRDefault="00077384" w:rsidP="00077384">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6B2E09C1" wp14:editId="6039288C">
                  <wp:extent cx="2588388" cy="2419350"/>
                  <wp:effectExtent l="0" t="0" r="0" b="0"/>
                  <wp:docPr id="3" name="Picture 3" descr="http://www.davinco.com.vn/images/news/Pic2%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vinco.com.vn/images/news/Pic2%20a.jpg"/>
                          <pic:cNvPicPr>
                            <a:picLocks noChangeAspect="1" noChangeArrowheads="1"/>
                          </pic:cNvPicPr>
                        </pic:nvPicPr>
                        <pic:blipFill>
                          <a:blip r:embed="rId7"/>
                          <a:srcRect/>
                          <a:stretch>
                            <a:fillRect/>
                          </a:stretch>
                        </pic:blipFill>
                        <pic:spPr bwMode="auto">
                          <a:xfrm>
                            <a:off x="0" y="0"/>
                            <a:ext cx="2588388" cy="2419350"/>
                          </a:xfrm>
                          <a:prstGeom prst="rect">
                            <a:avLst/>
                          </a:prstGeom>
                          <a:noFill/>
                          <a:ln w="9525">
                            <a:noFill/>
                            <a:miter lim="800000"/>
                            <a:headEnd/>
                            <a:tailEnd/>
                          </a:ln>
                        </pic:spPr>
                      </pic:pic>
                    </a:graphicData>
                  </a:graphic>
                </wp:inline>
              </w:drawing>
            </w:r>
            <w:r w:rsidRPr="000773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0BD57162" wp14:editId="166B6D02">
                  <wp:extent cx="1857375" cy="2865664"/>
                  <wp:effectExtent l="0" t="0" r="0" b="0"/>
                  <wp:docPr id="4" name="Picture 4" descr="http://www.davinco.com.vn/images/news/Pic%203%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vinco.com.vn/images/news/Pic%203%20a.jpg"/>
                          <pic:cNvPicPr>
                            <a:picLocks noChangeAspect="1" noChangeArrowheads="1"/>
                          </pic:cNvPicPr>
                        </pic:nvPicPr>
                        <pic:blipFill>
                          <a:blip r:embed="rId8"/>
                          <a:srcRect/>
                          <a:stretch>
                            <a:fillRect/>
                          </a:stretch>
                        </pic:blipFill>
                        <pic:spPr bwMode="auto">
                          <a:xfrm>
                            <a:off x="0" y="0"/>
                            <a:ext cx="1857375" cy="2865664"/>
                          </a:xfrm>
                          <a:prstGeom prst="rect">
                            <a:avLst/>
                          </a:prstGeom>
                          <a:noFill/>
                          <a:ln w="9525">
                            <a:noFill/>
                            <a:miter lim="800000"/>
                            <a:headEnd/>
                            <a:tailEnd/>
                          </a:ln>
                        </pic:spPr>
                      </pic:pic>
                    </a:graphicData>
                  </a:graphic>
                </wp:inline>
              </w:drawing>
            </w:r>
          </w:p>
          <w:p w:rsidR="00896C03" w:rsidRDefault="00896C03" w:rsidP="00077384">
            <w:pPr>
              <w:spacing w:after="0" w:line="240" w:lineRule="auto"/>
              <w:ind w:firstLine="720"/>
              <w:jc w:val="both"/>
              <w:rPr>
                <w:rFonts w:ascii="Times New Roman" w:eastAsia="Times New Roman" w:hAnsi="Times New Roman" w:cs="Times New Roman"/>
                <w:b/>
                <w:i/>
                <w:color w:val="000000"/>
                <w:sz w:val="24"/>
                <w:szCs w:val="24"/>
              </w:rPr>
            </w:pPr>
          </w:p>
          <w:p w:rsidR="00077384" w:rsidRPr="00077384" w:rsidRDefault="00077384" w:rsidP="00077384">
            <w:pPr>
              <w:spacing w:after="0" w:line="240" w:lineRule="auto"/>
              <w:ind w:firstLine="720"/>
              <w:jc w:val="both"/>
              <w:rPr>
                <w:rFonts w:ascii="Times New Roman" w:eastAsia="Times New Roman" w:hAnsi="Times New Roman" w:cs="Times New Roman"/>
                <w:color w:val="000000"/>
                <w:sz w:val="24"/>
                <w:szCs w:val="24"/>
              </w:rPr>
            </w:pPr>
            <w:r w:rsidRPr="00077384">
              <w:rPr>
                <w:rFonts w:ascii="Times New Roman" w:eastAsia="Times New Roman" w:hAnsi="Times New Roman" w:cs="Times New Roman"/>
                <w:b/>
                <w:i/>
                <w:color w:val="000000"/>
                <w:sz w:val="24"/>
                <w:szCs w:val="24"/>
              </w:rPr>
              <w:t xml:space="preserve">Van 1 chiều dạng lò xo: </w:t>
            </w:r>
            <w:r w:rsidRPr="00077384">
              <w:rPr>
                <w:rFonts w:ascii="Times New Roman" w:eastAsia="Times New Roman" w:hAnsi="Times New Roman" w:cs="Times New Roman"/>
                <w:color w:val="000000"/>
                <w:sz w:val="24"/>
                <w:szCs w:val="24"/>
              </w:rPr>
              <w:t>Có chức năng phòng tránh hiện tượng hồi ngược cột áp phía trong đường ống. Lúc máy bơm ngừng hoạt động, cánh của van 1 chiều có thể tự đóng lại với một tốc độ phù hợp do đó tránh được sự xung đột giữa áp lực nước từ trên cột áp cao nén xuống và áp lực đẩy của dòng nước từ máy bơm lên khi các cánh bơm vẫn quay theo quán tính. Việc sử dụng van 1 chiều dạng lò xo sẽ giảm tiếng kêu lách kách như sử dụng van 1 chiều dạng lá lật.</w:t>
            </w:r>
          </w:p>
          <w:p w:rsidR="00077384" w:rsidRPr="00077384" w:rsidRDefault="00077384" w:rsidP="00077384">
            <w:pPr>
              <w:spacing w:after="0" w:line="240" w:lineRule="auto"/>
              <w:ind w:firstLine="720"/>
              <w:jc w:val="both"/>
              <w:rPr>
                <w:rFonts w:ascii="Times New Roman" w:eastAsia="Times New Roman" w:hAnsi="Times New Roman" w:cs="Times New Roman"/>
                <w:color w:val="000000"/>
                <w:sz w:val="24"/>
                <w:szCs w:val="24"/>
              </w:rPr>
            </w:pPr>
            <w:r w:rsidRPr="00077384">
              <w:rPr>
                <w:rFonts w:ascii="Times New Roman" w:eastAsia="Times New Roman" w:hAnsi="Times New Roman" w:cs="Times New Roman"/>
                <w:b/>
                <w:i/>
                <w:color w:val="000000"/>
                <w:sz w:val="24"/>
                <w:szCs w:val="24"/>
              </w:rPr>
              <w:t xml:space="preserve">Van hấp thu búa nước - </w:t>
            </w:r>
            <w:r w:rsidRPr="00077384">
              <w:rPr>
                <w:rFonts w:ascii="Times New Roman" w:eastAsia="Times New Roman" w:hAnsi="Times New Roman" w:cs="Times New Roman"/>
                <w:b/>
                <w:i/>
                <w:color w:val="990000"/>
                <w:sz w:val="24"/>
                <w:szCs w:val="24"/>
              </w:rPr>
              <w:t>water hammer arrester</w:t>
            </w:r>
            <w:r w:rsidRPr="00077384">
              <w:rPr>
                <w:rFonts w:ascii="Times New Roman" w:eastAsia="Times New Roman" w:hAnsi="Times New Roman" w:cs="Times New Roman"/>
                <w:b/>
                <w:i/>
                <w:color w:val="000000"/>
                <w:sz w:val="24"/>
                <w:szCs w:val="24"/>
              </w:rPr>
              <w:t xml:space="preserve"> ( hay là van chống búa nước gọi tắt là van búa nước): </w:t>
            </w:r>
            <w:r w:rsidRPr="00077384">
              <w:rPr>
                <w:rFonts w:ascii="Times New Roman" w:eastAsia="Times New Roman" w:hAnsi="Times New Roman" w:cs="Times New Roman"/>
                <w:color w:val="000000"/>
                <w:sz w:val="24"/>
                <w:szCs w:val="24"/>
              </w:rPr>
              <w:t>Có chức năng hấp thu áp lực không ổn định phía trong đường ống do sự đóng lại của van 1 chiều. Đồng thời giúp giảm độ ồn và rung lắc đường ống do sự xung đột áp lực trong đường ống gây ra.</w:t>
            </w:r>
          </w:p>
          <w:p w:rsidR="00077384" w:rsidRPr="00077384" w:rsidRDefault="00077384" w:rsidP="00077384">
            <w:pPr>
              <w:spacing w:after="0" w:line="240" w:lineRule="auto"/>
              <w:ind w:firstLine="720"/>
              <w:jc w:val="both"/>
              <w:rPr>
                <w:rFonts w:ascii="Times New Roman" w:eastAsia="Times New Roman" w:hAnsi="Times New Roman" w:cs="Times New Roman"/>
                <w:color w:val="000000"/>
                <w:sz w:val="24"/>
                <w:szCs w:val="24"/>
              </w:rPr>
            </w:pPr>
            <w:r w:rsidRPr="00077384">
              <w:rPr>
                <w:rFonts w:ascii="Times New Roman" w:eastAsia="Times New Roman" w:hAnsi="Times New Roman" w:cs="Times New Roman"/>
                <w:b/>
                <w:i/>
                <w:color w:val="000000"/>
                <w:sz w:val="24"/>
                <w:szCs w:val="24"/>
              </w:rPr>
              <w:t>Van an toàn</w:t>
            </w:r>
            <w:r w:rsidRPr="00077384">
              <w:rPr>
                <w:rFonts w:ascii="Times New Roman" w:eastAsia="Times New Roman" w:hAnsi="Times New Roman" w:cs="Times New Roman"/>
                <w:color w:val="000000"/>
                <w:sz w:val="24"/>
                <w:szCs w:val="24"/>
              </w:rPr>
              <w:t>: Có chức năng xả áp khi áp lực trong đường ống vượt quá mức áp lực an toàn của hệ thống do hiện tượng búa nước sinh ra khi máy bơm dừng hoạt động đột ngột.</w:t>
            </w:r>
          </w:p>
          <w:p w:rsidR="00077384" w:rsidRDefault="00077384" w:rsidP="00077384">
            <w:pPr>
              <w:spacing w:after="0" w:line="240" w:lineRule="auto"/>
              <w:ind w:firstLine="720"/>
              <w:jc w:val="both"/>
              <w:rPr>
                <w:rFonts w:ascii="Times New Roman" w:eastAsia="Times New Roman" w:hAnsi="Times New Roman" w:cs="Times New Roman"/>
                <w:color w:val="000000"/>
                <w:sz w:val="24"/>
                <w:szCs w:val="24"/>
              </w:rPr>
            </w:pPr>
            <w:r w:rsidRPr="00077384">
              <w:rPr>
                <w:rFonts w:ascii="Times New Roman" w:eastAsia="Times New Roman" w:hAnsi="Times New Roman" w:cs="Times New Roman"/>
                <w:color w:val="000000"/>
                <w:sz w:val="24"/>
                <w:szCs w:val="24"/>
              </w:rPr>
              <w:t xml:space="preserve">Biểu đồ trên minh họa cho một hệ thống ống tiêu chuẩn gồm van 1 chiều, van an toàn và van hấp thu búa nước. Khi máy bơm đột ngột dừng hoạt động, cánh lật của van 1 chiều dạng lò xo sẽ đóng lại với vận tốc phù hợp. Van hấp thu búa nước sẽ hấp thụ áp lực sinh ra bởi dòng nước hồi ngược lại. Nếu áp lực này cao hơn mức giới hạn an toàn cho phép, van an toàn sẽ tự động mở ra nhằm xả bớt áp lực đảm bảo an toàn cho hệ thống. </w:t>
            </w:r>
          </w:p>
          <w:p w:rsidR="00896C03" w:rsidRPr="00077384" w:rsidRDefault="00896C03" w:rsidP="00077384">
            <w:pPr>
              <w:spacing w:after="0" w:line="240" w:lineRule="auto"/>
              <w:ind w:firstLine="720"/>
              <w:jc w:val="both"/>
              <w:rPr>
                <w:rFonts w:ascii="Times New Roman" w:eastAsia="Times New Roman" w:hAnsi="Times New Roman" w:cs="Times New Roman"/>
                <w:color w:val="000000"/>
                <w:sz w:val="24"/>
                <w:szCs w:val="24"/>
              </w:rPr>
            </w:pPr>
          </w:p>
          <w:p w:rsidR="00077384" w:rsidRPr="00077384" w:rsidRDefault="00077384" w:rsidP="0007738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241A63E" wp14:editId="1B935B10">
                  <wp:extent cx="3045995" cy="2171700"/>
                  <wp:effectExtent l="0" t="0" r="0" b="0"/>
                  <wp:docPr id="5" name="Picture 5" descr="http://www.davinco.com.vn/images/news/Pic4%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vinco.com.vn/images/news/Pic4%20a.jpg"/>
                          <pic:cNvPicPr>
                            <a:picLocks noChangeAspect="1" noChangeArrowheads="1"/>
                          </pic:cNvPicPr>
                        </pic:nvPicPr>
                        <pic:blipFill>
                          <a:blip r:embed="rId9"/>
                          <a:srcRect/>
                          <a:stretch>
                            <a:fillRect/>
                          </a:stretch>
                        </pic:blipFill>
                        <pic:spPr bwMode="auto">
                          <a:xfrm>
                            <a:off x="0" y="0"/>
                            <a:ext cx="3045995" cy="2171700"/>
                          </a:xfrm>
                          <a:prstGeom prst="rect">
                            <a:avLst/>
                          </a:prstGeom>
                          <a:noFill/>
                          <a:ln w="9525">
                            <a:noFill/>
                            <a:miter lim="800000"/>
                            <a:headEnd/>
                            <a:tailEnd/>
                          </a:ln>
                        </pic:spPr>
                      </pic:pic>
                    </a:graphicData>
                  </a:graphic>
                </wp:inline>
              </w:drawing>
            </w:r>
            <w:r w:rsidRPr="000773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7F1933AC" wp14:editId="04E05CE7">
                  <wp:extent cx="3026991" cy="2124075"/>
                  <wp:effectExtent l="0" t="0" r="0" b="0"/>
                  <wp:docPr id="6" name="Picture 6" descr="http://www.davinco.com.vn/images/news/Pic%205%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avinco.com.vn/images/news/Pic%205%20a.jpg"/>
                          <pic:cNvPicPr>
                            <a:picLocks noChangeAspect="1" noChangeArrowheads="1"/>
                          </pic:cNvPicPr>
                        </pic:nvPicPr>
                        <pic:blipFill>
                          <a:blip r:embed="rId10"/>
                          <a:srcRect/>
                          <a:stretch>
                            <a:fillRect/>
                          </a:stretch>
                        </pic:blipFill>
                        <pic:spPr bwMode="auto">
                          <a:xfrm>
                            <a:off x="0" y="0"/>
                            <a:ext cx="3026991" cy="2124075"/>
                          </a:xfrm>
                          <a:prstGeom prst="rect">
                            <a:avLst/>
                          </a:prstGeom>
                          <a:noFill/>
                          <a:ln w="9525">
                            <a:noFill/>
                            <a:miter lim="800000"/>
                            <a:headEnd/>
                            <a:tailEnd/>
                          </a:ln>
                        </pic:spPr>
                      </pic:pic>
                    </a:graphicData>
                  </a:graphic>
                </wp:inline>
              </w:drawing>
            </w:r>
          </w:p>
          <w:p w:rsidR="00077384" w:rsidRPr="00077384" w:rsidRDefault="00077384" w:rsidP="00077384">
            <w:p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2E58B082" wp14:editId="1B78339C">
                  <wp:extent cx="3131630" cy="2857500"/>
                  <wp:effectExtent l="0" t="0" r="0" b="0"/>
                  <wp:docPr id="7" name="Picture 7" descr="http://www.davinco.com.vn/images/news/Pic%206%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vinco.com.vn/images/news/Pic%206%20a.jpg"/>
                          <pic:cNvPicPr>
                            <a:picLocks noChangeAspect="1" noChangeArrowheads="1"/>
                          </pic:cNvPicPr>
                        </pic:nvPicPr>
                        <pic:blipFill>
                          <a:blip r:embed="rId11"/>
                          <a:srcRect/>
                          <a:stretch>
                            <a:fillRect/>
                          </a:stretch>
                        </pic:blipFill>
                        <pic:spPr bwMode="auto">
                          <a:xfrm>
                            <a:off x="0" y="0"/>
                            <a:ext cx="3131630" cy="2857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14:anchorId="6D60ACFA" wp14:editId="30D8F3B3">
                  <wp:extent cx="2124075" cy="2476500"/>
                  <wp:effectExtent l="19050" t="0" r="9525" b="0"/>
                  <wp:docPr id="8" name="Picture 8" descr="http://www.davinco.com.vn/images/news/water%20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avinco.com.vn/images/news/water%20hammer.jpg"/>
                          <pic:cNvPicPr>
                            <a:picLocks noChangeAspect="1" noChangeArrowheads="1"/>
                          </pic:cNvPicPr>
                        </pic:nvPicPr>
                        <pic:blipFill>
                          <a:blip r:embed="rId12"/>
                          <a:srcRect/>
                          <a:stretch>
                            <a:fillRect/>
                          </a:stretch>
                        </pic:blipFill>
                        <pic:spPr bwMode="auto">
                          <a:xfrm>
                            <a:off x="0" y="0"/>
                            <a:ext cx="2124075" cy="2476500"/>
                          </a:xfrm>
                          <a:prstGeom prst="rect">
                            <a:avLst/>
                          </a:prstGeom>
                          <a:noFill/>
                          <a:ln w="9525">
                            <a:noFill/>
                            <a:miter lim="800000"/>
                            <a:headEnd/>
                            <a:tailEnd/>
                          </a:ln>
                        </pic:spPr>
                      </pic:pic>
                    </a:graphicData>
                  </a:graphic>
                </wp:inline>
              </w:drawing>
            </w:r>
          </w:p>
          <w:p w:rsidR="00077384" w:rsidRPr="00077384" w:rsidRDefault="00077384" w:rsidP="00077384">
            <w:pPr>
              <w:spacing w:after="0" w:line="240" w:lineRule="auto"/>
              <w:ind w:firstLine="720"/>
              <w:jc w:val="both"/>
              <w:rPr>
                <w:rFonts w:ascii="Times New Roman" w:eastAsia="Times New Roman" w:hAnsi="Times New Roman" w:cs="Times New Roman"/>
                <w:color w:val="000000"/>
                <w:sz w:val="24"/>
                <w:szCs w:val="24"/>
              </w:rPr>
            </w:pPr>
            <w:r w:rsidRPr="00077384">
              <w:rPr>
                <w:rFonts w:ascii="Times New Roman" w:eastAsia="Times New Roman" w:hAnsi="Times New Roman" w:cs="Times New Roman"/>
                <w:color w:val="000000"/>
                <w:sz w:val="24"/>
                <w:szCs w:val="24"/>
              </w:rPr>
              <w:t> </w:t>
            </w:r>
          </w:p>
          <w:p w:rsidR="00077384" w:rsidRPr="00077384" w:rsidRDefault="00077384" w:rsidP="00077384">
            <w:pPr>
              <w:spacing w:after="0" w:line="240" w:lineRule="auto"/>
              <w:ind w:firstLine="720"/>
              <w:jc w:val="both"/>
              <w:rPr>
                <w:rFonts w:ascii="Times New Roman" w:eastAsia="Times New Roman" w:hAnsi="Times New Roman" w:cs="Times New Roman"/>
                <w:color w:val="000000"/>
                <w:sz w:val="24"/>
                <w:szCs w:val="24"/>
              </w:rPr>
            </w:pPr>
            <w:r w:rsidRPr="00077384">
              <w:rPr>
                <w:rFonts w:ascii="Times New Roman" w:eastAsia="Times New Roman" w:hAnsi="Times New Roman" w:cs="Times New Roman"/>
                <w:color w:val="000000"/>
                <w:sz w:val="24"/>
                <w:szCs w:val="24"/>
              </w:rPr>
              <w:t>Trong trường hợp chỉ lắp van 1 chiều, không lắp van hấp thu búa nước. Khi máy bơm dừng đột ngột, lúc đó áp lực của dòng nước hồi ngược từ trên xuống sẽ tác động trực tiếp lên van 1 chiều làm van 1 chiều đóng lại và gây nên hiện tượng búa nước.</w:t>
            </w:r>
          </w:p>
          <w:p w:rsidR="00077384" w:rsidRPr="00077384" w:rsidRDefault="00077384" w:rsidP="00077384">
            <w:pPr>
              <w:spacing w:after="0" w:line="240" w:lineRule="auto"/>
              <w:jc w:val="both"/>
              <w:rPr>
                <w:rFonts w:ascii="Times New Roman" w:eastAsia="Times New Roman" w:hAnsi="Times New Roman" w:cs="Times New Roman"/>
                <w:color w:val="000000"/>
                <w:sz w:val="24"/>
                <w:szCs w:val="24"/>
              </w:rPr>
            </w:pPr>
            <w:r w:rsidRPr="00077384">
              <w:rPr>
                <w:rFonts w:ascii="Times New Roman" w:eastAsia="Times New Roman" w:hAnsi="Times New Roman" w:cs="Times New Roman"/>
                <w:color w:val="000000"/>
                <w:sz w:val="24"/>
                <w:szCs w:val="24"/>
              </w:rPr>
              <w:tab/>
              <w:t xml:space="preserve">Nếu trong trường hợp sử dụng van 1 chiều dạng lá lật, lúc máy bơm ngừng hoạt động thì để cánh lá lật của van đóng được cần phải có dòng cột áp hồi ngược. Dòng nước hồi ngược này có thể tác động lên cánh bơm và trong một số trường hợp nghiêm trọng cánh </w:t>
            </w:r>
            <w:r w:rsidR="00896C03">
              <w:rPr>
                <w:rFonts w:ascii="Times New Roman" w:eastAsia="Times New Roman" w:hAnsi="Times New Roman" w:cs="Times New Roman"/>
                <w:color w:val="000000"/>
                <w:sz w:val="24"/>
                <w:szCs w:val="24"/>
              </w:rPr>
              <w:t>bơm có thể bị hỏng do lực cắt (</w:t>
            </w:r>
            <w:r w:rsidRPr="00077384">
              <w:rPr>
                <w:rFonts w:ascii="Times New Roman" w:eastAsia="Times New Roman" w:hAnsi="Times New Roman" w:cs="Times New Roman"/>
                <w:color w:val="000000"/>
                <w:sz w:val="24"/>
                <w:szCs w:val="24"/>
              </w:rPr>
              <w:t>shearing force).</w:t>
            </w:r>
          </w:p>
        </w:tc>
      </w:tr>
      <w:tr w:rsidR="00077384" w:rsidRPr="00077384" w:rsidTr="00077384">
        <w:trPr>
          <w:tblCellSpacing w:w="7" w:type="dxa"/>
          <w:jc w:val="center"/>
        </w:trPr>
        <w:tc>
          <w:tcPr>
            <w:tcW w:w="0" w:type="auto"/>
            <w:vAlign w:val="center"/>
          </w:tcPr>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lastRenderedPageBreak/>
              <w:t xml:space="preserve">PHẦN II: VAN XẢ ÁP - CHỐNG NƯỚC VA - GIẢI PHÁP TOÀN DIỆN CHO HIỆN TƯỢNG NƯỚC VA - BÚA NƯỚC. </w:t>
            </w:r>
          </w:p>
        </w:tc>
      </w:tr>
      <w:tr w:rsidR="00077384" w:rsidRPr="00077384" w:rsidTr="00077384">
        <w:trPr>
          <w:tblCellSpacing w:w="7" w:type="dxa"/>
          <w:jc w:val="center"/>
        </w:trPr>
        <w:tc>
          <w:tcPr>
            <w:tcW w:w="0" w:type="auto"/>
            <w:vAlign w:val="center"/>
          </w:tcPr>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I - Những hạn chế khi sử dụng van hấp thu búa nước.</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 </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 xml:space="preserve">Như đã trình bày trong </w:t>
            </w:r>
            <w:hyperlink r:id="rId13" w:history="1">
              <w:r w:rsidRPr="00077384">
                <w:rPr>
                  <w:rStyle w:val="Hyperlink"/>
                  <w:rFonts w:ascii="Times New Roman" w:eastAsia="Times New Roman" w:hAnsi="Times New Roman" w:cs="Times New Roman"/>
                  <w:b/>
                  <w:i/>
                  <w:sz w:val="24"/>
                  <w:szCs w:val="24"/>
                </w:rPr>
                <w:t>phần I</w:t>
              </w:r>
            </w:hyperlink>
            <w:r w:rsidRPr="00077384">
              <w:rPr>
                <w:rFonts w:ascii="Times New Roman" w:eastAsia="Times New Roman" w:hAnsi="Times New Roman" w:cs="Times New Roman"/>
                <w:b/>
                <w:i/>
                <w:color w:val="000000"/>
                <w:sz w:val="24"/>
                <w:szCs w:val="24"/>
              </w:rPr>
              <w:t>, hiện tượng nước va - búa nước gây tác động nghiêm trọng không chỉ đến hệ thống ống dẫn nước mà đặc biệt có khả năng phá hủy các cánh bơm. Và giải pháp đơn giản nhất để hạn chế tác hại của hiện tượng nước va đó là thiết kế hệ thống ống đẩy gồm van 1 chiều dạng lò xo, van an toàn - xả áp và các van hấp thu búa nước. Tuy nhiên giải pháp này chỉ mới giảm nhẹ ảnh hưởng của hiện tượng nước va và mang tính thụ động chứ chưa thể triệt tiêu hoàn toàn hiện tượng nước va. Do vậy biện pháp này có một số nhược điểm sau:</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Thứ nhất, từ sơ đồ thiết kế hệ thống cho thấy để giảm thiểu hiện tượng búa nước cần phải lắp đặt một số van hấp thu búa nước ( số lượng van tùy thuộc vào mức độ tác động của hiện tượng búa nước). Ngoài ra hệ thống còn phải lắp đặt theo các đường gấp khúc để thuận tiện cho việc lắp đặt van điều này làm tăng mức độ tổn thất áp do cấu trúc đường ống.</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Thứ hai, sau khi máy bơm dừng đột ngột làm áp lực cột nước thấp hơn áp lực tĩnh phía trong đường ống sẽ tạo nên một lực nước hồi ngược xuống và lực nước này tác động lên cánh van 1 chiều dạng lò xo làm cánh van đóng lại. Thông thường hiện nay van 1 chiều dạng lò xo có khả năng chịu áp PN 16/10 bar điều đó có nghĩa là van 1 chiều dạng lò xo chỉ có thể hoạt động bình thường với áp lực cột áp hồi ngược tác động lên cánh van trong khoảng 10 bar ( tương đương 100m) trở xuống. Vì vậy với những tòa nhà có độ cao trên 25 tầng áp lực cột nước hồi ngược sẽ trên ngưỡng hoạt động an toàn của van 1 chiều do vậy sẽ nhanh chóng làm hỏng van 1 chiều. Lúc đó nếu không thay van 1 chiều mới hiệu quả hoạt động của hệ thống này sẽ không còn tác dụng.</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lastRenderedPageBreak/>
              <w:t>Thứ ba, sau khi cột nước hồi xuống gặp van một chiều tạo nên một lực đẩy ngược trở lại và sự xung đột áp lực này chỉ được hấp thu từ từ tại thông qua các van hấp thu áp lực được lắp phía trên van 1 chiều. Do vậy đoạn đường ống phía trên van 1 chiều đến van hấp thu búa nước phía trên vẫn bị rung lắc rất mạnh và sẽ giảm dần qua sự hấp thu áp lực của các van giảm chấn phía trên. Trong trường hợp xung đột áp lực đẩy quá giới hạn an toàn van an toàn sẽ tự động mở ra để xả bớt áp lực. Điều này cho thấy hệ thống này hoạt động hoàn toàn thụ động nên chỉ có tác dụng giảm nhẹ tác động của hiện tượng búa nước.</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ab/>
            </w:r>
            <w:r w:rsidRPr="00077384">
              <w:rPr>
                <w:rFonts w:ascii="Times New Roman" w:eastAsia="Times New Roman" w:hAnsi="Times New Roman" w:cs="Times New Roman"/>
                <w:b/>
                <w:i/>
                <w:noProof/>
                <w:color w:val="000000"/>
                <w:sz w:val="24"/>
                <w:szCs w:val="24"/>
              </w:rPr>
              <w:drawing>
                <wp:inline distT="0" distB="0" distL="0" distR="0">
                  <wp:extent cx="6000750" cy="5010150"/>
                  <wp:effectExtent l="0" t="0" r="0" b="0"/>
                  <wp:docPr id="19" name="Picture 19" descr="http://www.davinco.com.vn/images/news/So%20do%20van%20bua%20nuoc1%20-%20DAVINCO%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avinco.com.vn/images/news/So%20do%20van%20bua%20nuoc1%20-%20DAVINCO%20copy.jpg"/>
                          <pic:cNvPicPr>
                            <a:picLocks noChangeAspect="1" noChangeArrowheads="1"/>
                          </pic:cNvPicPr>
                        </pic:nvPicPr>
                        <pic:blipFill>
                          <a:blip r:embed="rId6"/>
                          <a:srcRect/>
                          <a:stretch>
                            <a:fillRect/>
                          </a:stretch>
                        </pic:blipFill>
                        <pic:spPr bwMode="auto">
                          <a:xfrm>
                            <a:off x="0" y="0"/>
                            <a:ext cx="6000750" cy="5010150"/>
                          </a:xfrm>
                          <a:prstGeom prst="rect">
                            <a:avLst/>
                          </a:prstGeom>
                          <a:noFill/>
                          <a:ln w="9525">
                            <a:noFill/>
                            <a:miter lim="800000"/>
                            <a:headEnd/>
                            <a:tailEnd/>
                          </a:ln>
                        </pic:spPr>
                      </pic:pic>
                    </a:graphicData>
                  </a:graphic>
                </wp:inline>
              </w:drawing>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ab/>
              <w:t> </w:t>
            </w:r>
          </w:p>
          <w:p w:rsidR="00077384" w:rsidRPr="00077384" w:rsidRDefault="00077384" w:rsidP="004A3428">
            <w:pPr>
              <w:spacing w:after="0" w:line="240" w:lineRule="auto"/>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Để giải quyết triệt để hiện tượng nước va - búa nước hiện nay người ta sử dụng Van xả áp - chống va ( Quick pressure relief control valve) gọi tắt là Van chống nước va. Như tên gọi của nó, dòng van này được sử dụng để phòng tránh hiện tượng nước va - búa nước một cách chủ động bằng cách dự tính trước hiện tượng nước va xảy ra khi máy bơm dừng hoạt động đột ngột.</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ab/>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ab/>
              <w:t>II - Nguyên lý hoạt động của van chống nước va</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 xml:space="preserve">Van xả áp - chống va RAF 80Q sử dụng để loại bỏ những đợt tăng áp đột ngột của hiện tượng búa nước. Hiện tượng búa nước xảy ra khi máy bơm dừng hoạt động đột ngột hoặc một van trên đường ống chính được đóng quá nhanh, lúc đó sẽ có sự khếch đại nhanh chóng của phần áp lực thấp theo sau bởi đợt hồi ngược áp lực cao. Một chuỗi các sóng áp lực mà mỗi sóng bao gồm sự luân chuyển giữa áp lực thấp và áp lực cao được tạo ra trong vòng vài giây. </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lastRenderedPageBreak/>
              <w:t>RAF là loại van được điều khiển bằng thủy lực hoạt động bởi áp lực trên đường ống chính. Van có cụm (pilot) điều khiển cho áp lực cao. Trong điều kiện áp lực trục chính bình thường, van xả áp - chống nước va hoàn toàn đóng kín. Van sẽ mở trong trường hợp dự tính có hiện tượng nước va sẽ xảy ra sau khi áp lực đường ống chính cao hơn mức áp lực cài đặt trước và sẽ tiếp tục mở cho đến khi hiện tượng giao động áp lực trong đường ống không còn.</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 </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noProof/>
                <w:color w:val="000000"/>
                <w:sz w:val="24"/>
                <w:szCs w:val="24"/>
              </w:rPr>
              <w:drawing>
                <wp:inline distT="0" distB="0" distL="0" distR="0">
                  <wp:extent cx="2762250" cy="1609725"/>
                  <wp:effectExtent l="19050" t="0" r="0" b="0"/>
                  <wp:docPr id="17" name="Picture 17" descr="Van chong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n chong va"/>
                          <pic:cNvPicPr>
                            <a:picLocks noChangeAspect="1" noChangeArrowheads="1"/>
                          </pic:cNvPicPr>
                        </pic:nvPicPr>
                        <pic:blipFill>
                          <a:blip r:embed="rId14"/>
                          <a:srcRect/>
                          <a:stretch>
                            <a:fillRect/>
                          </a:stretch>
                        </pic:blipFill>
                        <pic:spPr bwMode="auto">
                          <a:xfrm>
                            <a:off x="0" y="0"/>
                            <a:ext cx="2762250" cy="1609725"/>
                          </a:xfrm>
                          <a:prstGeom prst="rect">
                            <a:avLst/>
                          </a:prstGeom>
                          <a:noFill/>
                          <a:ln w="9525">
                            <a:noFill/>
                            <a:miter lim="800000"/>
                            <a:headEnd/>
                            <a:tailEnd/>
                          </a:ln>
                        </pic:spPr>
                      </pic:pic>
                    </a:graphicData>
                  </a:graphic>
                </wp:inline>
              </w:drawing>
            </w:r>
            <w:r w:rsidRPr="00077384">
              <w:rPr>
                <w:rFonts w:ascii="Times New Roman" w:eastAsia="Times New Roman" w:hAnsi="Times New Roman" w:cs="Times New Roman"/>
                <w:b/>
                <w:i/>
                <w:color w:val="000000"/>
                <w:sz w:val="24"/>
                <w:szCs w:val="24"/>
              </w:rPr>
              <w:t xml:space="preserve"> </w:t>
            </w:r>
            <w:r w:rsidRPr="00077384">
              <w:rPr>
                <w:rFonts w:ascii="Times New Roman" w:eastAsia="Times New Roman" w:hAnsi="Times New Roman" w:cs="Times New Roman"/>
                <w:b/>
                <w:i/>
                <w:noProof/>
                <w:color w:val="000000"/>
                <w:sz w:val="24"/>
                <w:szCs w:val="24"/>
              </w:rPr>
              <w:drawing>
                <wp:inline distT="0" distB="0" distL="0" distR="0">
                  <wp:extent cx="5894250" cy="5524500"/>
                  <wp:effectExtent l="0" t="0" r="0" b="0"/>
                  <wp:docPr id="20" name="Picture 20" descr="http://www.davinco.com.vn/images/news/van%20chong%20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avinco.com.vn/images/news/van%20chong%20va1.jpg"/>
                          <pic:cNvPicPr>
                            <a:picLocks noChangeAspect="1" noChangeArrowheads="1"/>
                          </pic:cNvPicPr>
                        </pic:nvPicPr>
                        <pic:blipFill>
                          <a:blip r:embed="rId15"/>
                          <a:srcRect/>
                          <a:stretch>
                            <a:fillRect/>
                          </a:stretch>
                        </pic:blipFill>
                        <pic:spPr bwMode="auto">
                          <a:xfrm>
                            <a:off x="0" y="0"/>
                            <a:ext cx="5894250" cy="5524500"/>
                          </a:xfrm>
                          <a:prstGeom prst="rect">
                            <a:avLst/>
                          </a:prstGeom>
                          <a:noFill/>
                          <a:ln w="9525">
                            <a:noFill/>
                            <a:miter lim="800000"/>
                            <a:headEnd/>
                            <a:tailEnd/>
                          </a:ln>
                        </pic:spPr>
                      </pic:pic>
                    </a:graphicData>
                  </a:graphic>
                </wp:inline>
              </w:drawing>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            1 - Nguyên tắc hoạt động của van xả áp - chống nước va RAF 80Q</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 </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noProof/>
                <w:color w:val="000000"/>
                <w:sz w:val="24"/>
                <w:szCs w:val="24"/>
              </w:rPr>
              <w:lastRenderedPageBreak/>
              <w:drawing>
                <wp:inline distT="0" distB="0" distL="0" distR="0">
                  <wp:extent cx="4848225" cy="3538737"/>
                  <wp:effectExtent l="0" t="0" r="0" b="0"/>
                  <wp:docPr id="21" name="Picture 21" descr="http://davinco.com.vn/images/news/Van%20an%20t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avinco.com.vn/images/news/Van%20an%20toan.jpg"/>
                          <pic:cNvPicPr>
                            <a:picLocks noChangeAspect="1" noChangeArrowheads="1"/>
                          </pic:cNvPicPr>
                        </pic:nvPicPr>
                        <pic:blipFill>
                          <a:blip r:embed="rId16"/>
                          <a:srcRect/>
                          <a:stretch>
                            <a:fillRect/>
                          </a:stretch>
                        </pic:blipFill>
                        <pic:spPr bwMode="auto">
                          <a:xfrm>
                            <a:off x="0" y="0"/>
                            <a:ext cx="4848225" cy="3538737"/>
                          </a:xfrm>
                          <a:prstGeom prst="rect">
                            <a:avLst/>
                          </a:prstGeom>
                          <a:noFill/>
                          <a:ln w="9525">
                            <a:noFill/>
                            <a:miter lim="800000"/>
                            <a:headEnd/>
                            <a:tailEnd/>
                          </a:ln>
                        </pic:spPr>
                      </pic:pic>
                    </a:graphicData>
                  </a:graphic>
                </wp:inline>
              </w:drawing>
            </w:r>
            <w:r w:rsidRPr="00077384">
              <w:rPr>
                <w:rFonts w:ascii="Times New Roman" w:eastAsia="Times New Roman" w:hAnsi="Times New Roman" w:cs="Times New Roman"/>
                <w:b/>
                <w:i/>
                <w:color w:val="000000"/>
                <w:sz w:val="24"/>
                <w:szCs w:val="24"/>
              </w:rPr>
              <w:t> </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            Van xả áp - chống nước va dạng thủy lực RAF hoạt động dựa trên áp lực đường ống chính và được kiểm soát bởi cụm van điều khiển (pilot). Cụm điều khiển đều bao gồm màng có lò xo điều khiển. Bình thương van chống nước va đóng kín chỉ khi áp lực đường ống chính tăng cao hơn mức giới hạn cài đặt trước van chống va sẽ tự động điều khiển mở ra. Hiện tượng nước va bắt đầu xảy ra khi có một sự sụt áp tương đối trong đường ống chính lúc đó van chống va sẽ tự động mở ra. Sau khi sóng cột áp quay hồi ngược lại, van chống va vẫn đang mở và xả ra làm giảm áp lực cột nước do vậy sẽ giảm nhẹ tác động của cột áp.</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         2 - Cách điều chỉnh van xả áp - chống nước va</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 </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noProof/>
                <w:color w:val="000000"/>
                <w:sz w:val="24"/>
                <w:szCs w:val="24"/>
              </w:rPr>
              <w:lastRenderedPageBreak/>
              <w:drawing>
                <wp:inline distT="0" distB="0" distL="0" distR="0">
                  <wp:extent cx="5963558" cy="6696075"/>
                  <wp:effectExtent l="0" t="0" r="0" b="0"/>
                  <wp:docPr id="22" name="Picture 22" descr="http://davinco.com.vn/images/news/Van%20xa%20ap%20-%20chong%20va%20so%20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avinco.com.vn/images/news/Van%20xa%20ap%20-%20chong%20va%20so%20do.jpg"/>
                          <pic:cNvPicPr>
                            <a:picLocks noChangeAspect="1" noChangeArrowheads="1"/>
                          </pic:cNvPicPr>
                        </pic:nvPicPr>
                        <pic:blipFill>
                          <a:blip r:embed="rId17"/>
                          <a:srcRect/>
                          <a:stretch>
                            <a:fillRect/>
                          </a:stretch>
                        </pic:blipFill>
                        <pic:spPr bwMode="auto">
                          <a:xfrm>
                            <a:off x="0" y="0"/>
                            <a:ext cx="5966975" cy="6699911"/>
                          </a:xfrm>
                          <a:prstGeom prst="rect">
                            <a:avLst/>
                          </a:prstGeom>
                          <a:noFill/>
                          <a:ln w="9525">
                            <a:noFill/>
                            <a:miter lim="800000"/>
                            <a:headEnd/>
                            <a:tailEnd/>
                          </a:ln>
                        </pic:spPr>
                      </pic:pic>
                    </a:graphicData>
                  </a:graphic>
                </wp:inline>
              </w:drawing>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Cách điều chỉnh:</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Sử dụng van kim để điều khiển tốc độ hoạt động của van xả áp - chống nước va. Điều chỉnh các ngưỡng cài đặt của cụm điều khiển áp lực thấp và cụm điều khiển áp lực cao bằng cách xoay các ốc chỉnh.  </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 xml:space="preserve">                    </w:t>
            </w:r>
            <w:r w:rsidR="004A3428">
              <w:rPr>
                <w:rFonts w:ascii="Times New Roman" w:eastAsia="Times New Roman" w:hAnsi="Times New Roman" w:cs="Times New Roman"/>
                <w:b/>
                <w:i/>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mso-wrap-distance-left:3.75pt;mso-wrap-distance-top:3.75pt;mso-wrap-distance-right:3.75pt;mso-wrap-distance-bottom:3.75pt"/>
              </w:pict>
            </w:r>
            <w:r w:rsidRPr="00077384">
              <w:rPr>
                <w:rFonts w:ascii="Times New Roman" w:eastAsia="Times New Roman" w:hAnsi="Times New Roman" w:cs="Times New Roman"/>
                <w:b/>
                <w:i/>
                <w:color w:val="000000"/>
                <w:sz w:val="24"/>
                <w:szCs w:val="24"/>
              </w:rPr>
              <w:t> </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Tài liệu kỹ thuật:</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Công ty chúng tôi trân trọng giới thiệu với Quý khách hàng:  </w:t>
            </w:r>
          </w:p>
          <w:p w:rsidR="00077384" w:rsidRPr="00077384" w:rsidRDefault="00077384" w:rsidP="00077384">
            <w:pPr>
              <w:spacing w:after="0" w:line="240" w:lineRule="auto"/>
              <w:ind w:firstLine="720"/>
              <w:jc w:val="both"/>
              <w:rPr>
                <w:rFonts w:ascii="Times New Roman" w:eastAsia="Times New Roman" w:hAnsi="Times New Roman" w:cs="Times New Roman"/>
                <w:b/>
                <w:i/>
                <w:color w:val="000000"/>
                <w:sz w:val="24"/>
                <w:szCs w:val="24"/>
              </w:rPr>
            </w:pPr>
            <w:r w:rsidRPr="00077384">
              <w:rPr>
                <w:rFonts w:ascii="Times New Roman" w:eastAsia="Times New Roman" w:hAnsi="Times New Roman" w:cs="Times New Roman"/>
                <w:b/>
                <w:i/>
                <w:color w:val="000000"/>
                <w:sz w:val="24"/>
                <w:szCs w:val="24"/>
              </w:rPr>
              <w:t>Tài liệu kỹ thuật VAN XẢ ÁP - CHỐNG NƯỚC VA ( Quick pressure relief Control Valve) hiệu RAPHAEL do Công ty RAPHAEL Valve ( 1975) ( Israel) sản xuất tại địa chỉ:</w:t>
            </w:r>
          </w:p>
          <w:p w:rsidR="00077384" w:rsidRPr="00077384" w:rsidRDefault="004A3428" w:rsidP="00077384">
            <w:pPr>
              <w:spacing w:after="0" w:line="240" w:lineRule="auto"/>
              <w:ind w:firstLine="720"/>
              <w:jc w:val="both"/>
              <w:rPr>
                <w:rFonts w:ascii="Times New Roman" w:eastAsia="Times New Roman" w:hAnsi="Times New Roman" w:cs="Times New Roman"/>
                <w:b/>
                <w:i/>
                <w:color w:val="000000"/>
                <w:sz w:val="24"/>
                <w:szCs w:val="24"/>
              </w:rPr>
            </w:pPr>
            <w:hyperlink r:id="rId18" w:history="1">
              <w:r w:rsidR="00077384" w:rsidRPr="00077384">
                <w:rPr>
                  <w:rStyle w:val="Hyperlink"/>
                  <w:rFonts w:ascii="Times New Roman" w:eastAsia="Times New Roman" w:hAnsi="Times New Roman" w:cs="Times New Roman"/>
                  <w:b/>
                  <w:i/>
                  <w:sz w:val="24"/>
                  <w:szCs w:val="24"/>
                </w:rPr>
                <w:t>http://www.mediafire.com/?bzdyaxzmpqi2s85</w:t>
              </w:r>
            </w:hyperlink>
          </w:p>
        </w:tc>
      </w:tr>
    </w:tbl>
    <w:p w:rsidR="00077384" w:rsidRDefault="00077384" w:rsidP="00077384">
      <w:pPr>
        <w:jc w:val="center"/>
        <w:rPr>
          <w:rFonts w:ascii="Verdana" w:hAnsi="Verdana"/>
          <w:color w:val="000000"/>
          <w:sz w:val="17"/>
          <w:szCs w:val="17"/>
        </w:rPr>
      </w:pPr>
      <w:r>
        <w:rPr>
          <w:rStyle w:val="Strong"/>
          <w:rFonts w:ascii="Verdana" w:hAnsi="Verdana"/>
          <w:color w:val="000000"/>
          <w:sz w:val="17"/>
          <w:szCs w:val="17"/>
        </w:rPr>
        <w:lastRenderedPageBreak/>
        <w:t>CÔNG TY TNHH SẢN XUẤT THƯƠNG MẠI ĐẠI VINH</w:t>
      </w:r>
      <w:r>
        <w:rPr>
          <w:rFonts w:ascii="Verdana" w:hAnsi="Verdana"/>
          <w:b/>
          <w:bCs/>
          <w:color w:val="000000"/>
          <w:sz w:val="17"/>
          <w:szCs w:val="17"/>
        </w:rPr>
        <w:br/>
      </w:r>
      <w:r>
        <w:rPr>
          <w:rFonts w:ascii="Verdana" w:hAnsi="Verdana"/>
          <w:color w:val="000000"/>
          <w:sz w:val="17"/>
          <w:szCs w:val="17"/>
        </w:rPr>
        <w:t>Địa chỉ: 34/156 Hồng Mai - Quận Hai Bà Trưng - Hà Nội</w:t>
      </w:r>
      <w:r>
        <w:rPr>
          <w:rFonts w:ascii="Verdana" w:hAnsi="Verdana"/>
          <w:color w:val="000000"/>
          <w:sz w:val="17"/>
          <w:szCs w:val="17"/>
        </w:rPr>
        <w:br/>
        <w:t>Tel: 043.9974.119 - 048.5875.683 / Fax: 043.642.1956 / Hotline: 0912.538.848</w:t>
      </w:r>
      <w:r>
        <w:rPr>
          <w:rFonts w:ascii="Verdana" w:hAnsi="Verdana"/>
          <w:color w:val="000000"/>
          <w:sz w:val="17"/>
          <w:szCs w:val="17"/>
        </w:rPr>
        <w:br/>
        <w:t xml:space="preserve">Email: </w:t>
      </w:r>
      <w:hyperlink r:id="rId19" w:history="1">
        <w:r>
          <w:rPr>
            <w:rStyle w:val="Hyperlink"/>
            <w:sz w:val="17"/>
            <w:szCs w:val="17"/>
          </w:rPr>
          <w:t>davinco2009@yahoo.com.vn - kinhdoanh@davinco.com.vn</w:t>
        </w:r>
        <w:r>
          <w:rPr>
            <w:rFonts w:ascii="Verdana" w:hAnsi="Verdana"/>
            <w:color w:val="FFFFFF"/>
            <w:sz w:val="17"/>
            <w:szCs w:val="17"/>
          </w:rPr>
          <w:br/>
        </w:r>
      </w:hyperlink>
      <w:r>
        <w:rPr>
          <w:rFonts w:ascii="Verdana" w:hAnsi="Verdana"/>
          <w:color w:val="000000"/>
          <w:sz w:val="17"/>
          <w:szCs w:val="17"/>
        </w:rPr>
        <w:t xml:space="preserve">Thiết kế bởi </w:t>
      </w:r>
      <w:hyperlink r:id="rId20" w:tgtFrame="_blank" w:history="1">
        <w:r>
          <w:rPr>
            <w:rStyle w:val="Hyperlink"/>
            <w:sz w:val="17"/>
            <w:szCs w:val="17"/>
          </w:rPr>
          <w:t xml:space="preserve">TVC Media </w:t>
        </w:r>
      </w:hyperlink>
      <w:hyperlink r:id="rId21" w:tgtFrame="_blank" w:tooltip="m88,m 88, m88.com, link vao m88" w:history="1">
        <w:r>
          <w:rPr>
            <w:rStyle w:val="Hyperlink"/>
            <w:sz w:val="17"/>
            <w:szCs w:val="17"/>
          </w:rPr>
          <w:t>m88</w:t>
        </w:r>
      </w:hyperlink>
      <w:r>
        <w:rPr>
          <w:rFonts w:ascii="Verdana" w:hAnsi="Verdana"/>
          <w:color w:val="000000"/>
          <w:sz w:val="17"/>
          <w:szCs w:val="17"/>
        </w:rPr>
        <w:t xml:space="preserve"> </w:t>
      </w:r>
      <w:hyperlink r:id="rId22" w:tgtFrame="_blank" w:tooltip="cứu dữ liệu" w:history="1">
        <w:r>
          <w:rPr>
            <w:rStyle w:val="Hyperlink"/>
            <w:sz w:val="17"/>
            <w:szCs w:val="17"/>
          </w:rPr>
          <w:t>c</w:t>
        </w:r>
        <w:r>
          <w:rPr>
            <w:rStyle w:val="Hyperlink"/>
            <w:rFonts w:ascii="Arial" w:hAnsi="Arial" w:cs="Arial"/>
            <w:sz w:val="17"/>
            <w:szCs w:val="17"/>
          </w:rPr>
          <w:t>ứ</w:t>
        </w:r>
        <w:r>
          <w:rPr>
            <w:rStyle w:val="Hyperlink"/>
            <w:sz w:val="17"/>
            <w:szCs w:val="17"/>
          </w:rPr>
          <w:t>u d</w:t>
        </w:r>
        <w:r>
          <w:rPr>
            <w:rStyle w:val="Hyperlink"/>
            <w:rFonts w:ascii="Arial" w:hAnsi="Arial" w:cs="Arial"/>
            <w:sz w:val="17"/>
            <w:szCs w:val="17"/>
          </w:rPr>
          <w:t>ữ</w:t>
        </w:r>
        <w:r>
          <w:rPr>
            <w:rStyle w:val="Hyperlink"/>
            <w:sz w:val="17"/>
            <w:szCs w:val="17"/>
          </w:rPr>
          <w:t xml:space="preserve"> li</w:t>
        </w:r>
        <w:r>
          <w:rPr>
            <w:rStyle w:val="Hyperlink"/>
            <w:rFonts w:ascii="Arial" w:hAnsi="Arial" w:cs="Arial"/>
            <w:sz w:val="17"/>
            <w:szCs w:val="17"/>
          </w:rPr>
          <w:t>ệ</w:t>
        </w:r>
        <w:r>
          <w:rPr>
            <w:rStyle w:val="Hyperlink"/>
            <w:sz w:val="17"/>
            <w:szCs w:val="17"/>
          </w:rPr>
          <w:t>u</w:t>
        </w:r>
      </w:hyperlink>
      <w:r>
        <w:rPr>
          <w:rFonts w:ascii="Verdana" w:hAnsi="Verdana"/>
          <w:color w:val="000000"/>
          <w:sz w:val="17"/>
          <w:szCs w:val="17"/>
        </w:rPr>
        <w:t xml:space="preserve"> - Website: www.sarahitech.net</w:t>
      </w:r>
    </w:p>
    <w:p w:rsidR="00547749" w:rsidRDefault="004A3428"/>
    <w:sectPr w:rsidR="00547749" w:rsidSect="00377EE7">
      <w:pgSz w:w="11907" w:h="16839" w:code="9"/>
      <w:pgMar w:top="144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077384"/>
    <w:rsid w:val="00077384"/>
    <w:rsid w:val="00377EE7"/>
    <w:rsid w:val="00464DA1"/>
    <w:rsid w:val="00472514"/>
    <w:rsid w:val="004A3428"/>
    <w:rsid w:val="004A7B00"/>
    <w:rsid w:val="00896C03"/>
    <w:rsid w:val="00A7293F"/>
    <w:rsid w:val="00AA428E"/>
    <w:rsid w:val="00CA0E08"/>
    <w:rsid w:val="00EB2358"/>
    <w:rsid w:val="00F0539A"/>
    <w:rsid w:val="00F21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B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384"/>
    <w:rPr>
      <w:rFonts w:ascii="Tahoma" w:hAnsi="Tahoma" w:cs="Tahoma"/>
      <w:sz w:val="16"/>
      <w:szCs w:val="16"/>
    </w:rPr>
  </w:style>
  <w:style w:type="character" w:styleId="Hyperlink">
    <w:name w:val="Hyperlink"/>
    <w:basedOn w:val="DefaultParagraphFont"/>
    <w:uiPriority w:val="99"/>
    <w:unhideWhenUsed/>
    <w:rsid w:val="00077384"/>
  </w:style>
  <w:style w:type="character" w:styleId="Strong">
    <w:name w:val="Strong"/>
    <w:basedOn w:val="DefaultParagraphFont"/>
    <w:uiPriority w:val="22"/>
    <w:qFormat/>
    <w:rsid w:val="000773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12609">
      <w:bodyDiv w:val="1"/>
      <w:marLeft w:val="0"/>
      <w:marRight w:val="0"/>
      <w:marTop w:val="0"/>
      <w:marBottom w:val="0"/>
      <w:divBdr>
        <w:top w:val="none" w:sz="0" w:space="0" w:color="auto"/>
        <w:left w:val="none" w:sz="0" w:space="0" w:color="auto"/>
        <w:bottom w:val="none" w:sz="0" w:space="0" w:color="auto"/>
        <w:right w:val="none" w:sz="0" w:space="0" w:color="auto"/>
      </w:divBdr>
      <w:divsChild>
        <w:div w:id="1472676979">
          <w:marLeft w:val="0"/>
          <w:marRight w:val="0"/>
          <w:marTop w:val="0"/>
          <w:marBottom w:val="0"/>
          <w:divBdr>
            <w:top w:val="none" w:sz="0" w:space="0" w:color="auto"/>
            <w:left w:val="none" w:sz="0" w:space="0" w:color="auto"/>
            <w:bottom w:val="none" w:sz="0" w:space="0" w:color="auto"/>
            <w:right w:val="none" w:sz="0" w:space="0" w:color="auto"/>
          </w:divBdr>
        </w:div>
      </w:divsChild>
    </w:div>
    <w:div w:id="1454593592">
      <w:bodyDiv w:val="1"/>
      <w:marLeft w:val="0"/>
      <w:marRight w:val="0"/>
      <w:marTop w:val="0"/>
      <w:marBottom w:val="0"/>
      <w:divBdr>
        <w:top w:val="none" w:sz="0" w:space="0" w:color="auto"/>
        <w:left w:val="none" w:sz="0" w:space="0" w:color="auto"/>
        <w:bottom w:val="none" w:sz="0" w:space="0" w:color="auto"/>
        <w:right w:val="none" w:sz="0" w:space="0" w:color="auto"/>
      </w:divBdr>
      <w:divsChild>
        <w:div w:id="324016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davinco.com.vn/?url=newsdetail&amp;id=50" TargetMode="External"/><Relationship Id="rId18" Type="http://schemas.openxmlformats.org/officeDocument/2006/relationships/hyperlink" Target="http://www.mediafire.com/?bzdyaxzmpqi2s85" TargetMode="External"/><Relationship Id="rId3" Type="http://schemas.openxmlformats.org/officeDocument/2006/relationships/settings" Target="settings.xml"/><Relationship Id="rId21" Type="http://schemas.openxmlformats.org/officeDocument/2006/relationships/hyperlink" Target="http://www.cadobongdaonline.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yperlink" Target="http://websitephanmem.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mailto:davinco2009@yahoo.com.vn"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NULL"/><Relationship Id="rId22" Type="http://schemas.openxmlformats.org/officeDocument/2006/relationships/hyperlink" Target="http://cuudulieuhd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1429</Words>
  <Characters>8146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My Org.</Company>
  <LinksUpToDate>false</LinksUpToDate>
  <CharactersWithSpaces>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dcterms:created xsi:type="dcterms:W3CDTF">2012-12-05T22:48:00Z</dcterms:created>
  <dcterms:modified xsi:type="dcterms:W3CDTF">2021-12-17T08:03:00Z</dcterms:modified>
</cp:coreProperties>
</file>